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913" w:rsidRDefault="0084006E" w:rsidP="0084006E">
      <w:pPr>
        <w:spacing w:after="0" w:line="240" w:lineRule="auto"/>
      </w:pPr>
      <w:r w:rsidRPr="002C1C31">
        <w:rPr>
          <w:rStyle w:val="Heading2Char"/>
        </w:rPr>
        <w:t>Purpose:</w:t>
      </w:r>
      <w:r>
        <w:t xml:space="preserve"> Document the process </w:t>
      </w:r>
      <w:r w:rsidR="00773F1A">
        <w:t xml:space="preserve">“Automate </w:t>
      </w:r>
      <w:r>
        <w:t>CFM to SNC</w:t>
      </w:r>
      <w:r w:rsidR="00773F1A">
        <w:t>”</w:t>
      </w:r>
      <w:r>
        <w:t>.</w:t>
      </w:r>
    </w:p>
    <w:p w:rsidR="0084006E" w:rsidRDefault="0084006E" w:rsidP="0084006E">
      <w:pPr>
        <w:spacing w:after="0" w:line="240" w:lineRule="auto"/>
      </w:pPr>
    </w:p>
    <w:p w:rsidR="0084006E" w:rsidRDefault="0084006E" w:rsidP="0084006E">
      <w:pPr>
        <w:spacing w:after="0" w:line="240" w:lineRule="auto"/>
      </w:pPr>
      <w:r>
        <w:t>T Code: ZECC_SNC</w:t>
      </w:r>
    </w:p>
    <w:p w:rsidR="0084006E" w:rsidRDefault="0084006E" w:rsidP="0084006E">
      <w:pPr>
        <w:spacing w:after="0" w:line="240" w:lineRule="auto"/>
      </w:pPr>
      <w:r>
        <w:t xml:space="preserve">Program Name: </w:t>
      </w:r>
      <w:r w:rsidRPr="0084006E">
        <w:t>ZSNC_ECC_MASTERDATA</w:t>
      </w:r>
    </w:p>
    <w:p w:rsidR="0084006E" w:rsidRDefault="0084006E" w:rsidP="0084006E">
      <w:pPr>
        <w:spacing w:after="0" w:line="240" w:lineRule="auto"/>
      </w:pPr>
    </w:p>
    <w:p w:rsidR="0084006E" w:rsidRDefault="0084006E" w:rsidP="0084006E">
      <w:pPr>
        <w:spacing w:after="0" w:line="240" w:lineRule="auto"/>
      </w:pPr>
      <w:r w:rsidRPr="002C1C31">
        <w:rPr>
          <w:rStyle w:val="Heading2Char"/>
        </w:rPr>
        <w:t>Requirement:</w:t>
      </w:r>
      <w:r>
        <w:t xml:space="preserve"> To transfer M</w:t>
      </w:r>
      <w:r w:rsidR="00145154">
        <w:t>aster Data like Material, Plant</w:t>
      </w:r>
      <w:r>
        <w:t xml:space="preserve"> </w:t>
      </w:r>
      <w:r w:rsidR="00145154">
        <w:t>and Info</w:t>
      </w:r>
      <w:r>
        <w:t xml:space="preserve"> Records.</w:t>
      </w:r>
    </w:p>
    <w:p w:rsidR="0084006E" w:rsidRDefault="0084006E" w:rsidP="002C1C31">
      <w:pPr>
        <w:pStyle w:val="Heading2"/>
      </w:pPr>
      <w:r>
        <w:t xml:space="preserve">Design: </w:t>
      </w:r>
    </w:p>
    <w:p w:rsidR="0084006E" w:rsidRDefault="0084006E" w:rsidP="0084006E">
      <w:pPr>
        <w:spacing w:after="0" w:line="240" w:lineRule="auto"/>
      </w:pPr>
      <w:r>
        <w:t>Create a program which shall facilitate to transfer the master data such as Material, Plant and Info Records.</w:t>
      </w:r>
    </w:p>
    <w:p w:rsidR="0084006E" w:rsidRDefault="0084006E" w:rsidP="0084006E">
      <w:pPr>
        <w:spacing w:after="0" w:line="240" w:lineRule="auto"/>
      </w:pPr>
      <w:r>
        <w:t xml:space="preserve">The Program shall execute </w:t>
      </w:r>
    </w:p>
    <w:p w:rsidR="0084006E" w:rsidRDefault="0084006E" w:rsidP="0084006E">
      <w:pPr>
        <w:pStyle w:val="ListParagraph"/>
        <w:numPr>
          <w:ilvl w:val="0"/>
          <w:numId w:val="1"/>
        </w:numPr>
        <w:spacing w:after="0" w:line="240" w:lineRule="auto"/>
      </w:pPr>
      <w:r>
        <w:t>CFM1 (RIMODGEN) which creates the Integration Model.</w:t>
      </w:r>
    </w:p>
    <w:p w:rsidR="0084006E" w:rsidRDefault="0084006E" w:rsidP="0084006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CFM2 (RIMODAC2) </w:t>
      </w:r>
      <w:r w:rsidR="005D5F79">
        <w:t>which</w:t>
      </w:r>
      <w:r>
        <w:t xml:space="preserve"> shall </w:t>
      </w:r>
      <w:r w:rsidR="005D5F79">
        <w:t>activate</w:t>
      </w:r>
      <w:r>
        <w:t xml:space="preserve"> the Integration Model.</w:t>
      </w:r>
    </w:p>
    <w:p w:rsidR="00DD4185" w:rsidRDefault="00DD4185" w:rsidP="0084006E">
      <w:pPr>
        <w:pStyle w:val="ListParagraph"/>
        <w:numPr>
          <w:ilvl w:val="0"/>
          <w:numId w:val="1"/>
        </w:numPr>
        <w:spacing w:after="0" w:line="240" w:lineRule="auto"/>
      </w:pPr>
      <w:r>
        <w:t>CFM7 (RIMODEL) which shall delete the Integration Model.</w:t>
      </w:r>
    </w:p>
    <w:p w:rsidR="007155DA" w:rsidRDefault="007155DA" w:rsidP="007155DA">
      <w:pPr>
        <w:spacing w:after="0" w:line="240" w:lineRule="auto"/>
      </w:pPr>
    </w:p>
    <w:p w:rsidR="007155DA" w:rsidRDefault="007155DA" w:rsidP="002C1C31">
      <w:pPr>
        <w:pStyle w:val="Heading3"/>
      </w:pPr>
      <w:r>
        <w:t>Prerequisites:</w:t>
      </w:r>
    </w:p>
    <w:p w:rsidR="007155DA" w:rsidRDefault="007155DA" w:rsidP="007155DA">
      <w:pPr>
        <w:pStyle w:val="ListParagraph"/>
        <w:numPr>
          <w:ilvl w:val="0"/>
          <w:numId w:val="2"/>
        </w:numPr>
        <w:spacing w:after="0" w:line="240" w:lineRule="auto"/>
      </w:pPr>
      <w:r>
        <w:t>Master data in ECC</w:t>
      </w:r>
    </w:p>
    <w:p w:rsidR="007155DA" w:rsidRDefault="007155DA" w:rsidP="007155DA">
      <w:pPr>
        <w:pStyle w:val="ListParagraph"/>
        <w:numPr>
          <w:ilvl w:val="0"/>
          <w:numId w:val="2"/>
        </w:numPr>
        <w:spacing w:after="0" w:line="240" w:lineRule="auto"/>
      </w:pPr>
      <w:r>
        <w:t>A flat file with the co</w:t>
      </w:r>
      <w:r w:rsidR="008954E4">
        <w:t xml:space="preserve">rrect format </w:t>
      </w:r>
      <w:r w:rsidR="006A6DFC">
        <w:t xml:space="preserve">which must be </w:t>
      </w:r>
      <w:r w:rsidR="008954E4">
        <w:t xml:space="preserve">placed in a folder which </w:t>
      </w:r>
      <w:r w:rsidR="006A6DFC">
        <w:t xml:space="preserve">is </w:t>
      </w:r>
      <w:r w:rsidR="008954E4">
        <w:t>given in the program.</w:t>
      </w:r>
    </w:p>
    <w:p w:rsidR="001C06E0" w:rsidRDefault="001C06E0" w:rsidP="007155DA">
      <w:pPr>
        <w:pStyle w:val="ListParagraph"/>
        <w:numPr>
          <w:ilvl w:val="0"/>
          <w:numId w:val="2"/>
        </w:numPr>
        <w:spacing w:after="0" w:line="240" w:lineRule="auto"/>
      </w:pPr>
      <w:r>
        <w:t>One file shall be generated per one vendor.</w:t>
      </w:r>
    </w:p>
    <w:p w:rsidR="007155DA" w:rsidRPr="007155DA" w:rsidRDefault="007155DA" w:rsidP="007155DA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  <w:bCs w:val="0"/>
        </w:rPr>
      </w:pPr>
      <w:r>
        <w:t xml:space="preserve">File name shall be started with </w:t>
      </w:r>
      <w:r w:rsidR="00517DE4">
        <w:t>“</w:t>
      </w:r>
      <w:r>
        <w:rPr>
          <w:rStyle w:val="Strong"/>
        </w:rPr>
        <w:t>SIM_Vendor</w:t>
      </w:r>
      <w:r w:rsidR="00517DE4">
        <w:rPr>
          <w:rStyle w:val="Strong"/>
        </w:rPr>
        <w:t xml:space="preserve">” (SIM: </w:t>
      </w:r>
      <w:r>
        <w:rPr>
          <w:rStyle w:val="Strong"/>
        </w:rPr>
        <w:t>SNC Integration Model) E.g. SI</w:t>
      </w:r>
      <w:r w:rsidR="00517DE4">
        <w:rPr>
          <w:rStyle w:val="Strong"/>
        </w:rPr>
        <w:t>M</w:t>
      </w:r>
      <w:r>
        <w:rPr>
          <w:rStyle w:val="Strong"/>
        </w:rPr>
        <w:t>_208766</w:t>
      </w:r>
      <w:r w:rsidR="0071477E">
        <w:rPr>
          <w:rStyle w:val="Strong"/>
        </w:rPr>
        <w:t>_1</w:t>
      </w:r>
      <w:r>
        <w:rPr>
          <w:rStyle w:val="Strong"/>
        </w:rPr>
        <w:t>, SI</w:t>
      </w:r>
      <w:r w:rsidR="00517DE4">
        <w:rPr>
          <w:rStyle w:val="Strong"/>
        </w:rPr>
        <w:t>M</w:t>
      </w:r>
      <w:r>
        <w:rPr>
          <w:rStyle w:val="Strong"/>
        </w:rPr>
        <w:t>_208824</w:t>
      </w:r>
      <w:r w:rsidR="0071477E">
        <w:rPr>
          <w:rStyle w:val="Strong"/>
        </w:rPr>
        <w:t>_12</w:t>
      </w:r>
      <w:r>
        <w:rPr>
          <w:rStyle w:val="Strong"/>
        </w:rPr>
        <w:t>.</w:t>
      </w:r>
    </w:p>
    <w:p w:rsidR="007155DA" w:rsidRDefault="0071477E" w:rsidP="007155DA">
      <w:pPr>
        <w:pStyle w:val="ListParagraph"/>
        <w:numPr>
          <w:ilvl w:val="0"/>
          <w:numId w:val="2"/>
        </w:numPr>
        <w:spacing w:after="0" w:line="240" w:lineRule="auto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Naming Convention fo</w:t>
      </w:r>
      <w:r w:rsidR="002E443C">
        <w:rPr>
          <w:rStyle w:val="Strong"/>
          <w:b w:val="0"/>
          <w:bCs w:val="0"/>
        </w:rPr>
        <w:t>r Creation of Integration Model CFM1.</w:t>
      </w:r>
    </w:p>
    <w:p w:rsidR="0071477E" w:rsidRDefault="0071477E" w:rsidP="0071477E">
      <w:pPr>
        <w:spacing w:after="0" w:line="240" w:lineRule="auto"/>
      </w:pPr>
    </w:p>
    <w:p w:rsidR="0071477E" w:rsidRDefault="0071477E" w:rsidP="0071477E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3419475" cy="1524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77E" w:rsidRDefault="0071477E" w:rsidP="0071477E">
      <w:pPr>
        <w:spacing w:after="0" w:line="240" w:lineRule="auto"/>
      </w:pPr>
    </w:p>
    <w:p w:rsidR="0071477E" w:rsidRDefault="0071477E" w:rsidP="0071477E">
      <w:pPr>
        <w:spacing w:after="0" w:line="240" w:lineRule="auto"/>
      </w:pPr>
      <w:r>
        <w:t xml:space="preserve">Model Name: </w:t>
      </w:r>
      <w:r w:rsidRPr="0071477E">
        <w:rPr>
          <w:b/>
          <w:bCs/>
        </w:rPr>
        <w:t>SNCIM</w:t>
      </w:r>
      <w:r>
        <w:t xml:space="preserve"> (This is hardcoded)</w:t>
      </w:r>
    </w:p>
    <w:p w:rsidR="0071477E" w:rsidRDefault="0071477E" w:rsidP="0071477E">
      <w:pPr>
        <w:spacing w:after="0" w:line="240" w:lineRule="auto"/>
      </w:pPr>
      <w:r>
        <w:t xml:space="preserve">Logical System: Destination </w:t>
      </w:r>
      <w:r w:rsidRPr="0071477E">
        <w:rPr>
          <w:b/>
          <w:bCs/>
        </w:rPr>
        <w:t>SNQCLNT100</w:t>
      </w:r>
      <w:r>
        <w:t xml:space="preserve"> (Depending on the system we execute this program it would be SNPCLNT100 when executed in NEP)</w:t>
      </w:r>
    </w:p>
    <w:p w:rsidR="007155DA" w:rsidRPr="002C1C31" w:rsidRDefault="0071477E" w:rsidP="007155DA">
      <w:pPr>
        <w:spacing w:after="0" w:line="240" w:lineRule="auto"/>
        <w:rPr>
          <w:color w:val="C0504D" w:themeColor="accent2"/>
        </w:rPr>
      </w:pPr>
      <w:r w:rsidRPr="006833DB">
        <w:rPr>
          <w:color w:val="000000" w:themeColor="text1"/>
        </w:rPr>
        <w:t>APO Application:</w:t>
      </w:r>
      <w:r w:rsidRPr="001C06E0">
        <w:rPr>
          <w:color w:val="548DD4" w:themeColor="text2" w:themeTint="99"/>
        </w:rPr>
        <w:t xml:space="preserve"> </w:t>
      </w:r>
      <w:r w:rsidRPr="002C1C31">
        <w:rPr>
          <w:b/>
          <w:bCs/>
          <w:color w:val="C0504D" w:themeColor="accent2"/>
        </w:rPr>
        <w:t>SIM_207866</w:t>
      </w:r>
      <w:r w:rsidRPr="002C1C31">
        <w:rPr>
          <w:color w:val="C0504D" w:themeColor="accent2"/>
        </w:rPr>
        <w:t xml:space="preserve"> (this shall be starting 10 characters of the input file name)</w:t>
      </w:r>
    </w:p>
    <w:p w:rsidR="008954E4" w:rsidRPr="002C1C31" w:rsidRDefault="008954E4" w:rsidP="007155DA">
      <w:pPr>
        <w:spacing w:after="0" w:line="240" w:lineRule="auto"/>
        <w:rPr>
          <w:color w:val="C0504D" w:themeColor="accent2"/>
        </w:rPr>
      </w:pPr>
      <w:r w:rsidRPr="002C1C31">
        <w:rPr>
          <w:color w:val="C0504D" w:themeColor="accent2"/>
        </w:rPr>
        <w:t xml:space="preserve">This will </w:t>
      </w:r>
      <w:r w:rsidR="001C06E0" w:rsidRPr="002C1C31">
        <w:rPr>
          <w:color w:val="C0504D" w:themeColor="accent2"/>
        </w:rPr>
        <w:t xml:space="preserve">facilitate a separate APO </w:t>
      </w:r>
      <w:r w:rsidR="00C261C6" w:rsidRPr="002C1C31">
        <w:rPr>
          <w:color w:val="C0504D" w:themeColor="accent2"/>
        </w:rPr>
        <w:t>Application</w:t>
      </w:r>
      <w:r w:rsidR="001C06E0" w:rsidRPr="002C1C31">
        <w:rPr>
          <w:color w:val="C0504D" w:themeColor="accent2"/>
        </w:rPr>
        <w:t xml:space="preserve"> for each vendor</w:t>
      </w:r>
      <w:r w:rsidR="0037697E" w:rsidRPr="002C1C31">
        <w:rPr>
          <w:color w:val="C0504D" w:themeColor="accent2"/>
        </w:rPr>
        <w:t>.</w:t>
      </w:r>
    </w:p>
    <w:p w:rsidR="0071477E" w:rsidRDefault="0071477E" w:rsidP="007155DA">
      <w:pPr>
        <w:spacing w:after="0" w:line="240" w:lineRule="auto"/>
      </w:pPr>
      <w:r>
        <w:t xml:space="preserve">This is currently hardcoded as the </w:t>
      </w:r>
      <w:r w:rsidRPr="00332B4C">
        <w:rPr>
          <w:b/>
          <w:bCs/>
        </w:rPr>
        <w:t>IMPRG</w:t>
      </w:r>
      <w:r w:rsidR="008954E4">
        <w:t>.</w:t>
      </w:r>
    </w:p>
    <w:p w:rsidR="00E14786" w:rsidRDefault="00E14786" w:rsidP="007155DA">
      <w:pPr>
        <w:spacing w:after="0" w:line="240" w:lineRule="auto"/>
      </w:pPr>
    </w:p>
    <w:p w:rsidR="00E63E06" w:rsidRPr="00E63E06" w:rsidRDefault="00FD4462" w:rsidP="007155DA">
      <w:pPr>
        <w:spacing w:after="0" w:line="240" w:lineRule="auto"/>
        <w:rPr>
          <w:i/>
          <w:iCs/>
        </w:rPr>
      </w:pPr>
      <w:r>
        <w:rPr>
          <w:i/>
          <w:iCs/>
        </w:rPr>
        <w:t>“</w:t>
      </w:r>
      <w:r w:rsidR="00E63E06" w:rsidRPr="00E63E06">
        <w:rPr>
          <w:i/>
          <w:iCs/>
        </w:rPr>
        <w:t>Naming can be changed as per the convenience if required</w:t>
      </w:r>
      <w:r>
        <w:rPr>
          <w:i/>
          <w:iCs/>
        </w:rPr>
        <w:t>”</w:t>
      </w:r>
    </w:p>
    <w:p w:rsidR="00E63E06" w:rsidRDefault="00E63E06" w:rsidP="007155DA">
      <w:pPr>
        <w:spacing w:after="0" w:line="240" w:lineRule="auto"/>
      </w:pPr>
    </w:p>
    <w:p w:rsidR="0071477E" w:rsidRDefault="00E14786" w:rsidP="00E14786">
      <w:pPr>
        <w:pStyle w:val="ListParagraph"/>
        <w:numPr>
          <w:ilvl w:val="0"/>
          <w:numId w:val="2"/>
        </w:numPr>
        <w:spacing w:after="0" w:line="240" w:lineRule="auto"/>
      </w:pPr>
      <w:r>
        <w:t>A folder in AL11 form where the files are read.</w:t>
      </w:r>
    </w:p>
    <w:p w:rsidR="00E14786" w:rsidRPr="00A22E5F" w:rsidRDefault="00543444" w:rsidP="00E14786">
      <w:pPr>
        <w:pStyle w:val="ListParagraph"/>
        <w:numPr>
          <w:ilvl w:val="0"/>
          <w:numId w:val="2"/>
        </w:numPr>
        <w:spacing w:after="0" w:line="240" w:lineRule="auto"/>
        <w:rPr>
          <w:color w:val="C0504D" w:themeColor="accent2"/>
        </w:rPr>
      </w:pPr>
      <w:r w:rsidRPr="00A22E5F">
        <w:rPr>
          <w:color w:val="C0504D" w:themeColor="accent2"/>
        </w:rPr>
        <w:t>A report which shall make a file and put in AL11 Folder (Crystal Report)</w:t>
      </w:r>
    </w:p>
    <w:p w:rsidR="00C3531E" w:rsidRDefault="00C3531E" w:rsidP="00C3531E">
      <w:pPr>
        <w:spacing w:after="0" w:line="240" w:lineRule="auto"/>
      </w:pPr>
    </w:p>
    <w:p w:rsidR="00131F62" w:rsidRDefault="00131F62" w:rsidP="00C3531E">
      <w:pPr>
        <w:spacing w:after="0" w:line="240" w:lineRule="auto"/>
      </w:pPr>
      <w:r>
        <w:t xml:space="preserve">Split will be carried out by as per the number </w:t>
      </w:r>
      <w:r w:rsidR="00A22E5F">
        <w:t xml:space="preserve">which is </w:t>
      </w:r>
      <w:r>
        <w:t>given in input.</w:t>
      </w:r>
      <w:r w:rsidR="00C3531E">
        <w:t xml:space="preserve"> </w:t>
      </w:r>
      <w:r>
        <w:t>The program shall split the fi</w:t>
      </w:r>
      <w:r w:rsidR="00A22E5F">
        <w:t>le and process.</w:t>
      </w:r>
    </w:p>
    <w:p w:rsidR="00131F62" w:rsidRDefault="00131F62" w:rsidP="00131F62">
      <w:pPr>
        <w:pStyle w:val="ListParagraph"/>
        <w:spacing w:after="0" w:line="240" w:lineRule="auto"/>
      </w:pPr>
    </w:p>
    <w:p w:rsidR="00F004B3" w:rsidRDefault="00F004B3" w:rsidP="00F004B3">
      <w:pPr>
        <w:spacing w:after="0" w:line="240" w:lineRule="auto"/>
      </w:pPr>
    </w:p>
    <w:p w:rsidR="00131F62" w:rsidRDefault="00131F62" w:rsidP="00F004B3">
      <w:pPr>
        <w:spacing w:after="0" w:line="240" w:lineRule="auto"/>
      </w:pPr>
    </w:p>
    <w:p w:rsidR="00F004B3" w:rsidRDefault="00D72200" w:rsidP="002C1C31">
      <w:pPr>
        <w:pStyle w:val="Heading3"/>
      </w:pPr>
      <w:r>
        <w:lastRenderedPageBreak/>
        <w:t xml:space="preserve">CFM Automatic </w:t>
      </w:r>
      <w:r w:rsidR="00F004B3">
        <w:t>Process:</w:t>
      </w:r>
    </w:p>
    <w:p w:rsidR="00F004B3" w:rsidRDefault="00F004B3" w:rsidP="00F004B3">
      <w:pPr>
        <w:spacing w:after="0" w:line="240" w:lineRule="auto"/>
      </w:pPr>
    </w:p>
    <w:p w:rsidR="00807F99" w:rsidRDefault="00807F99" w:rsidP="00F004B3">
      <w:pPr>
        <w:spacing w:after="0" w:line="240" w:lineRule="auto"/>
      </w:pPr>
      <w:r>
        <w:t>T Code: ZECC_SNC</w:t>
      </w:r>
    </w:p>
    <w:p w:rsidR="00807F99" w:rsidRDefault="00A22E5F" w:rsidP="00F004B3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220168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F62" w:rsidRDefault="00131F62" w:rsidP="00807F99">
      <w:pPr>
        <w:spacing w:after="0" w:line="240" w:lineRule="auto"/>
        <w:rPr>
          <w:color w:val="C0504D" w:themeColor="accent2"/>
        </w:rPr>
      </w:pPr>
      <w:r w:rsidRPr="00A22E5F">
        <w:rPr>
          <w:color w:val="C0504D" w:themeColor="accent2"/>
        </w:rPr>
        <w:t xml:space="preserve">The program shall consider files </w:t>
      </w:r>
      <w:r w:rsidR="00A22E5F">
        <w:rPr>
          <w:color w:val="C0504D" w:themeColor="accent2"/>
        </w:rPr>
        <w:t xml:space="preserve">with names </w:t>
      </w:r>
      <w:r w:rsidRPr="00A22E5F">
        <w:rPr>
          <w:color w:val="C0504D" w:themeColor="accent2"/>
        </w:rPr>
        <w:t xml:space="preserve">starting with </w:t>
      </w:r>
      <w:r w:rsidRPr="00A22E5F">
        <w:rPr>
          <w:b/>
          <w:bCs/>
          <w:color w:val="C0504D" w:themeColor="accent2"/>
        </w:rPr>
        <w:t>“</w:t>
      </w:r>
      <w:r w:rsidR="005100F8">
        <w:rPr>
          <w:b/>
          <w:bCs/>
          <w:color w:val="C0504D" w:themeColor="accent2"/>
        </w:rPr>
        <w:t>S</w:t>
      </w:r>
      <w:r w:rsidRPr="00A22E5F">
        <w:rPr>
          <w:b/>
          <w:bCs/>
          <w:color w:val="C0504D" w:themeColor="accent2"/>
        </w:rPr>
        <w:t>I</w:t>
      </w:r>
      <w:r w:rsidR="005100F8">
        <w:rPr>
          <w:b/>
          <w:bCs/>
          <w:color w:val="C0504D" w:themeColor="accent2"/>
        </w:rPr>
        <w:t>M</w:t>
      </w:r>
      <w:r w:rsidRPr="00A22E5F">
        <w:rPr>
          <w:b/>
          <w:bCs/>
          <w:color w:val="C0504D" w:themeColor="accent2"/>
        </w:rPr>
        <w:t xml:space="preserve">” </w:t>
      </w:r>
      <w:r w:rsidRPr="00A22E5F">
        <w:rPr>
          <w:color w:val="C0504D" w:themeColor="accent2"/>
        </w:rPr>
        <w:t xml:space="preserve">in the folder mentioned </w:t>
      </w:r>
      <w:r w:rsidR="00A22E5F">
        <w:rPr>
          <w:color w:val="C0504D" w:themeColor="accent2"/>
        </w:rPr>
        <w:t xml:space="preserve">in the above screenshot. </w:t>
      </w:r>
    </w:p>
    <w:p w:rsidR="00A22E5F" w:rsidRDefault="00A22E5F" w:rsidP="00807F99">
      <w:pPr>
        <w:spacing w:after="0" w:line="240" w:lineRule="auto"/>
        <w:rPr>
          <w:color w:val="C0504D" w:themeColor="accent2"/>
        </w:rPr>
      </w:pPr>
      <w:r>
        <w:rPr>
          <w:color w:val="C0504D" w:themeColor="accent2"/>
        </w:rPr>
        <w:t xml:space="preserve">After the file is processed it shall be placed in the </w:t>
      </w:r>
      <w:r w:rsidR="00653B3E">
        <w:rPr>
          <w:color w:val="C0504D" w:themeColor="accent2"/>
        </w:rPr>
        <w:t>Archive folder</w:t>
      </w:r>
    </w:p>
    <w:p w:rsidR="00A22E5F" w:rsidRDefault="00A22E5F" w:rsidP="00807F99">
      <w:pPr>
        <w:spacing w:after="0" w:line="240" w:lineRule="auto"/>
        <w:rPr>
          <w:color w:val="000000" w:themeColor="text1"/>
        </w:rPr>
      </w:pPr>
    </w:p>
    <w:p w:rsidR="00A22E5F" w:rsidRDefault="00A22E5F" w:rsidP="00807F9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Currently the file path with the file name must be given as input.</w:t>
      </w:r>
    </w:p>
    <w:p w:rsidR="00A22E5F" w:rsidRDefault="00A22E5F" w:rsidP="00807F99">
      <w:pPr>
        <w:spacing w:after="0" w:line="240" w:lineRule="auto"/>
        <w:rPr>
          <w:color w:val="000000" w:themeColor="text1"/>
        </w:rPr>
      </w:pPr>
    </w:p>
    <w:p w:rsidR="00A22E5F" w:rsidRDefault="00AF3BCF" w:rsidP="00807F99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  <w:lang w:eastAsia="en-IN" w:bidi="te-IN"/>
        </w:rPr>
        <w:drawing>
          <wp:inline distT="0" distB="0" distL="0" distR="0">
            <wp:extent cx="5514975" cy="2038350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5F" w:rsidRDefault="00A22E5F" w:rsidP="00807F99">
      <w:pPr>
        <w:spacing w:after="0" w:line="240" w:lineRule="auto"/>
        <w:rPr>
          <w:color w:val="000000" w:themeColor="text1"/>
        </w:rPr>
      </w:pPr>
    </w:p>
    <w:p w:rsidR="00A22E5F" w:rsidRDefault="00A22E5F" w:rsidP="00807F9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Current:</w:t>
      </w:r>
    </w:p>
    <w:p w:rsidR="00A56C0E" w:rsidRDefault="00A22E5F" w:rsidP="00807F9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 Variant with the file name </w:t>
      </w:r>
      <w:r w:rsidR="00653B3E">
        <w:rPr>
          <w:color w:val="000000" w:themeColor="text1"/>
        </w:rPr>
        <w:t>shall</w:t>
      </w:r>
      <w:r>
        <w:rPr>
          <w:color w:val="000000" w:themeColor="text1"/>
        </w:rPr>
        <w:t xml:space="preserve"> be saved and the program shall be executed</w:t>
      </w:r>
      <w:r w:rsidR="00350284">
        <w:rPr>
          <w:color w:val="000000" w:themeColor="text1"/>
        </w:rPr>
        <w:t xml:space="preserve">. </w:t>
      </w:r>
      <w:r w:rsidR="00A56C0E">
        <w:rPr>
          <w:color w:val="000000" w:themeColor="text1"/>
        </w:rPr>
        <w:t xml:space="preserve">After the program is executed with the file, it </w:t>
      </w:r>
      <w:r w:rsidR="00AF3BCF">
        <w:rPr>
          <w:color w:val="000000" w:themeColor="text1"/>
        </w:rPr>
        <w:t xml:space="preserve">(file in the directory which is saved in the variant) </w:t>
      </w:r>
      <w:r w:rsidR="00A56C0E">
        <w:rPr>
          <w:color w:val="000000" w:themeColor="text1"/>
        </w:rPr>
        <w:t xml:space="preserve">shall be overwritten with the new set of </w:t>
      </w:r>
      <w:r w:rsidR="004D773E">
        <w:rPr>
          <w:color w:val="000000" w:themeColor="text1"/>
        </w:rPr>
        <w:t xml:space="preserve">Master data </w:t>
      </w:r>
      <w:r w:rsidR="00A56C0E">
        <w:rPr>
          <w:color w:val="000000" w:themeColor="text1"/>
        </w:rPr>
        <w:t>list which shall be processed again.</w:t>
      </w:r>
    </w:p>
    <w:p w:rsidR="00A56C0E" w:rsidRDefault="00A56C0E" w:rsidP="00807F9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Or</w:t>
      </w:r>
    </w:p>
    <w:p w:rsidR="00A56C0E" w:rsidRDefault="00A56C0E" w:rsidP="00807F9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Whenever we execute a background job we need to give the file names dynamically.</w:t>
      </w:r>
    </w:p>
    <w:p w:rsidR="0096013B" w:rsidRDefault="0096013B" w:rsidP="00807F99">
      <w:pPr>
        <w:spacing w:after="0" w:line="240" w:lineRule="auto"/>
        <w:rPr>
          <w:color w:val="000000" w:themeColor="text1"/>
        </w:rPr>
      </w:pPr>
    </w:p>
    <w:p w:rsidR="0096013B" w:rsidRDefault="0096013B" w:rsidP="00807F99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Execute the program in background:</w:t>
      </w:r>
    </w:p>
    <w:p w:rsidR="0096013B" w:rsidRDefault="0096013B" w:rsidP="00807F99">
      <w:pPr>
        <w:spacing w:after="0" w:line="240" w:lineRule="auto"/>
        <w:rPr>
          <w:color w:val="000000" w:themeColor="text1"/>
        </w:rPr>
      </w:pPr>
      <w:r>
        <w:rPr>
          <w:noProof/>
          <w:color w:val="000000" w:themeColor="text1"/>
          <w:lang w:eastAsia="en-IN" w:bidi="te-IN"/>
        </w:rPr>
        <w:drawing>
          <wp:inline distT="0" distB="0" distL="0" distR="0">
            <wp:extent cx="5731510" cy="1485900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FC" w:rsidRDefault="008458FC" w:rsidP="008458FC">
      <w:pPr>
        <w:pStyle w:val="Heading2"/>
      </w:pPr>
      <w:r>
        <w:lastRenderedPageBreak/>
        <w:t>Manual</w:t>
      </w:r>
      <w:r w:rsidRPr="008458FC">
        <w:t xml:space="preserve"> Process of CFM</w:t>
      </w:r>
      <w:r>
        <w:t>:</w:t>
      </w:r>
    </w:p>
    <w:p w:rsidR="008458FC" w:rsidRDefault="008458FC" w:rsidP="008458FC">
      <w:r>
        <w:t>Create a Variant in CFM1, Input Material Numbers, Info Record and Plant.</w:t>
      </w:r>
    </w:p>
    <w:p w:rsidR="008458FC" w:rsidRDefault="008458FC" w:rsidP="008458FC">
      <w:r>
        <w:rPr>
          <w:noProof/>
          <w:lang w:eastAsia="en-IN" w:bidi="te-IN"/>
        </w:rPr>
        <w:drawing>
          <wp:inline distT="0" distB="0" distL="0" distR="0">
            <wp:extent cx="3333750" cy="14478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FC" w:rsidRDefault="008458FC" w:rsidP="008458FC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4129966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2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t>Save the variant.</w:t>
      </w:r>
    </w:p>
    <w:p w:rsidR="008458FC" w:rsidRDefault="008458FC" w:rsidP="008458FC">
      <w:pPr>
        <w:spacing w:after="0" w:line="240" w:lineRule="auto"/>
      </w:pPr>
      <w:r>
        <w:t xml:space="preserve">With the same Variant execute CFM1 </w:t>
      </w:r>
    </w:p>
    <w:p w:rsidR="008458FC" w:rsidRDefault="008458FC" w:rsidP="008458FC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2103391"/>
            <wp:effectExtent l="1905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0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t>Hit Generate IM</w:t>
      </w:r>
    </w:p>
    <w:p w:rsidR="008458FC" w:rsidRDefault="008458FC" w:rsidP="008458FC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1009650" cy="40957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t>This will create an Integration Model.</w:t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t>Go to CFM2:</w:t>
      </w:r>
    </w:p>
    <w:p w:rsidR="008458FC" w:rsidRDefault="008458FC" w:rsidP="008458FC">
      <w:pPr>
        <w:spacing w:after="0" w:line="240" w:lineRule="auto"/>
      </w:pPr>
      <w:r>
        <w:t>Use same Model, Logical System and APO Application as inputs and execute:</w:t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1809750"/>
            <wp:effectExtent l="19050" t="0" r="254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1393976"/>
            <wp:effectExtent l="19050" t="0" r="254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t xml:space="preserve">Select the IM and hit </w:t>
      </w:r>
      <w:r>
        <w:rPr>
          <w:noProof/>
          <w:lang w:eastAsia="en-IN" w:bidi="te-IN"/>
        </w:rPr>
        <w:drawing>
          <wp:inline distT="0" distB="0" distL="0" distR="0">
            <wp:extent cx="1057275" cy="323850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1635215"/>
            <wp:effectExtent l="1905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t>Then Hit Start</w:t>
      </w:r>
      <w:r>
        <w:rPr>
          <w:noProof/>
          <w:lang w:eastAsia="en-IN" w:bidi="te-IN"/>
        </w:rPr>
        <w:drawing>
          <wp:inline distT="0" distB="0" distL="0" distR="0">
            <wp:extent cx="466725" cy="295275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t>Materials are processed and transferred to SNC.</w:t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  <w:r>
        <w:rPr>
          <w:noProof/>
          <w:lang w:eastAsia="en-IN" w:bidi="te-IN"/>
        </w:rPr>
        <w:lastRenderedPageBreak/>
        <w:drawing>
          <wp:inline distT="0" distB="0" distL="0" distR="0">
            <wp:extent cx="5731510" cy="1527547"/>
            <wp:effectExtent l="1905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2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FC" w:rsidRDefault="008458FC" w:rsidP="008458FC">
      <w:pPr>
        <w:spacing w:after="0" w:line="240" w:lineRule="auto"/>
      </w:pPr>
    </w:p>
    <w:p w:rsidR="008458FC" w:rsidRDefault="008458FC" w:rsidP="008458FC">
      <w:pPr>
        <w:spacing w:after="0" w:line="240" w:lineRule="auto"/>
      </w:pPr>
    </w:p>
    <w:p w:rsidR="000D56C8" w:rsidRDefault="000D56C8" w:rsidP="000D56C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Notes:</w:t>
      </w:r>
    </w:p>
    <w:p w:rsidR="000D56C8" w:rsidRDefault="000D56C8" w:rsidP="000D56C8">
      <w:pPr>
        <w:spacing w:after="0" w:line="240" w:lineRule="auto"/>
        <w:rPr>
          <w:color w:val="000000" w:themeColor="text1"/>
        </w:rPr>
      </w:pPr>
    </w:p>
    <w:p w:rsidR="000D56C8" w:rsidRDefault="000D56C8" w:rsidP="000D56C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63277A">
        <w:rPr>
          <w:color w:val="000000" w:themeColor="text1"/>
        </w:rPr>
        <w:t>The variants are not saved for CFM1 to avoid huge number of Variants</w:t>
      </w:r>
      <w:r>
        <w:rPr>
          <w:color w:val="000000" w:themeColor="text1"/>
        </w:rPr>
        <w:t>.</w:t>
      </w:r>
    </w:p>
    <w:p w:rsidR="000D56C8" w:rsidRDefault="000D56C8" w:rsidP="000D56C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Unaware of the type of errors usually seen when executed in NEP (need to be discussed with NE and if require need to add logic in the program)</w:t>
      </w:r>
    </w:p>
    <w:p w:rsidR="000D56C8" w:rsidRDefault="000D56C8" w:rsidP="000D56C8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It is better to add a step to delete inactive integration models before this custom program when processed in NEP.</w:t>
      </w:r>
    </w:p>
    <w:p w:rsidR="000D56C8" w:rsidRDefault="000D56C8" w:rsidP="000D56C8">
      <w:pPr>
        <w:spacing w:after="0" w:line="240" w:lineRule="auto"/>
        <w:rPr>
          <w:color w:val="000000" w:themeColor="text1"/>
        </w:rPr>
      </w:pPr>
    </w:p>
    <w:p w:rsidR="000D56C8" w:rsidRDefault="000D56C8" w:rsidP="000D56C8">
      <w:pPr>
        <w:spacing w:after="0" w:line="240" w:lineRule="auto"/>
        <w:rPr>
          <w:color w:val="000000" w:themeColor="text1"/>
        </w:rPr>
      </w:pPr>
    </w:p>
    <w:p w:rsidR="000D56C8" w:rsidRDefault="000D56C8" w:rsidP="000D56C8">
      <w:pPr>
        <w:spacing w:after="0" w:line="240" w:lineRule="auto"/>
        <w:rPr>
          <w:color w:val="000000" w:themeColor="text1"/>
        </w:rPr>
      </w:pPr>
    </w:p>
    <w:p w:rsidR="000D56C8" w:rsidRDefault="000D56C8" w:rsidP="000D56C8">
      <w:pPr>
        <w:spacing w:after="0" w:line="240" w:lineRule="auto"/>
        <w:rPr>
          <w:color w:val="000000" w:themeColor="text1"/>
        </w:rPr>
      </w:pPr>
    </w:p>
    <w:p w:rsidR="000D56C8" w:rsidRDefault="000D56C8" w:rsidP="000D56C8">
      <w:pPr>
        <w:spacing w:after="0" w:line="240" w:lineRule="auto"/>
        <w:rPr>
          <w:color w:val="000000" w:themeColor="text1"/>
        </w:rPr>
      </w:pPr>
    </w:p>
    <w:p w:rsidR="000D56C8" w:rsidRPr="000D56C8" w:rsidRDefault="000D56C8" w:rsidP="000D56C8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***The End***</w:t>
      </w:r>
    </w:p>
    <w:sectPr w:rsidR="000D56C8" w:rsidRPr="000D56C8" w:rsidSect="0096013B">
      <w:headerReference w:type="default" r:id="rId2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C7A" w:rsidRDefault="00010C7A" w:rsidP="0084006E">
      <w:pPr>
        <w:spacing w:after="0" w:line="240" w:lineRule="auto"/>
      </w:pPr>
      <w:r>
        <w:separator/>
      </w:r>
    </w:p>
  </w:endnote>
  <w:endnote w:type="continuationSeparator" w:id="0">
    <w:p w:rsidR="00010C7A" w:rsidRDefault="00010C7A" w:rsidP="0084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C7A" w:rsidRDefault="00010C7A" w:rsidP="0084006E">
      <w:pPr>
        <w:spacing w:after="0" w:line="240" w:lineRule="auto"/>
      </w:pPr>
      <w:r>
        <w:separator/>
      </w:r>
    </w:p>
  </w:footnote>
  <w:footnote w:type="continuationSeparator" w:id="0">
    <w:p w:rsidR="00010C7A" w:rsidRDefault="00010C7A" w:rsidP="0084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6E" w:rsidRPr="0084006E" w:rsidRDefault="0084006E" w:rsidP="0084006E">
    <w:pPr>
      <w:pStyle w:val="Header"/>
      <w:jc w:val="center"/>
      <w:rPr>
        <w:b/>
        <w:bCs/>
        <w:sz w:val="28"/>
        <w:szCs w:val="28"/>
      </w:rPr>
    </w:pPr>
    <w:r w:rsidRPr="0084006E">
      <w:rPr>
        <w:b/>
        <w:bCs/>
        <w:sz w:val="28"/>
        <w:szCs w:val="28"/>
      </w:rPr>
      <w:t>Automate CFM to SNC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3AD"/>
    <w:multiLevelType w:val="hybridMultilevel"/>
    <w:tmpl w:val="6BE8FFF0"/>
    <w:lvl w:ilvl="0" w:tplc="CCC890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82946"/>
    <w:multiLevelType w:val="hybridMultilevel"/>
    <w:tmpl w:val="B50620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06E"/>
    <w:rsid w:val="00010C7A"/>
    <w:rsid w:val="000325C5"/>
    <w:rsid w:val="000D56C8"/>
    <w:rsid w:val="00131F62"/>
    <w:rsid w:val="00145154"/>
    <w:rsid w:val="001C06E0"/>
    <w:rsid w:val="002152E9"/>
    <w:rsid w:val="00237913"/>
    <w:rsid w:val="002C1C31"/>
    <w:rsid w:val="002E443C"/>
    <w:rsid w:val="00320EA5"/>
    <w:rsid w:val="00332B4C"/>
    <w:rsid w:val="00350284"/>
    <w:rsid w:val="0037697E"/>
    <w:rsid w:val="00406439"/>
    <w:rsid w:val="004D773E"/>
    <w:rsid w:val="004E7199"/>
    <w:rsid w:val="005100F8"/>
    <w:rsid w:val="00517DE4"/>
    <w:rsid w:val="00543444"/>
    <w:rsid w:val="005D5F79"/>
    <w:rsid w:val="0063277A"/>
    <w:rsid w:val="00653B3E"/>
    <w:rsid w:val="006833DB"/>
    <w:rsid w:val="006A6DFC"/>
    <w:rsid w:val="0071477E"/>
    <w:rsid w:val="007155DA"/>
    <w:rsid w:val="00733361"/>
    <w:rsid w:val="00773F1A"/>
    <w:rsid w:val="00807F99"/>
    <w:rsid w:val="0084006E"/>
    <w:rsid w:val="008458FC"/>
    <w:rsid w:val="008954E4"/>
    <w:rsid w:val="0096013B"/>
    <w:rsid w:val="009F614F"/>
    <w:rsid w:val="00A22E5F"/>
    <w:rsid w:val="00A56C0E"/>
    <w:rsid w:val="00AF3BCF"/>
    <w:rsid w:val="00B76564"/>
    <w:rsid w:val="00BC5EA7"/>
    <w:rsid w:val="00C261C6"/>
    <w:rsid w:val="00C3531E"/>
    <w:rsid w:val="00D72200"/>
    <w:rsid w:val="00DD4185"/>
    <w:rsid w:val="00E14786"/>
    <w:rsid w:val="00E6359E"/>
    <w:rsid w:val="00E63E06"/>
    <w:rsid w:val="00F004B3"/>
    <w:rsid w:val="00F54F84"/>
    <w:rsid w:val="00FD4462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913"/>
  </w:style>
  <w:style w:type="paragraph" w:styleId="Heading1">
    <w:name w:val="heading 1"/>
    <w:basedOn w:val="Normal"/>
    <w:next w:val="Normal"/>
    <w:link w:val="Heading1Char"/>
    <w:uiPriority w:val="9"/>
    <w:qFormat/>
    <w:rsid w:val="00845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C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0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06E"/>
  </w:style>
  <w:style w:type="paragraph" w:styleId="Footer">
    <w:name w:val="footer"/>
    <w:basedOn w:val="Normal"/>
    <w:link w:val="FooterChar"/>
    <w:uiPriority w:val="99"/>
    <w:semiHidden/>
    <w:unhideWhenUsed/>
    <w:rsid w:val="00840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006E"/>
  </w:style>
  <w:style w:type="paragraph" w:styleId="ListParagraph">
    <w:name w:val="List Paragraph"/>
    <w:basedOn w:val="Normal"/>
    <w:uiPriority w:val="34"/>
    <w:qFormat/>
    <w:rsid w:val="0084006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55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77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C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45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adithya.v</dc:creator>
  <cp:keywords/>
  <dc:description/>
  <cp:lastModifiedBy>adithya.v</cp:lastModifiedBy>
  <cp:revision>45</cp:revision>
  <dcterms:created xsi:type="dcterms:W3CDTF">2015-02-24T09:33:00Z</dcterms:created>
  <dcterms:modified xsi:type="dcterms:W3CDTF">2015-02-24T11:42:00Z</dcterms:modified>
</cp:coreProperties>
</file>