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4E" w:rsidRDefault="009334D4" w:rsidP="009334D4">
      <w:pPr>
        <w:pStyle w:val="ListParagraph"/>
        <w:numPr>
          <w:ilvl w:val="0"/>
          <w:numId w:val="1"/>
        </w:numPr>
      </w:pPr>
      <w:r>
        <w:t>Plant 0110 and Material 90000516 with and without storage location:</w:t>
      </w:r>
    </w:p>
    <w:p w:rsidR="009334D4" w:rsidRDefault="009334D4" w:rsidP="009334D4">
      <w:pPr>
        <w:pStyle w:val="ListParagraph"/>
      </w:pPr>
    </w:p>
    <w:p w:rsidR="009334D4" w:rsidRDefault="009334D4" w:rsidP="009334D4">
      <w:pPr>
        <w:pStyle w:val="ListParagraph"/>
      </w:pPr>
      <w:r>
        <w:t xml:space="preserve">Inventory </w:t>
      </w:r>
      <w:proofErr w:type="spellStart"/>
      <w:r>
        <w:t>Infocube</w:t>
      </w:r>
      <w:proofErr w:type="spellEnd"/>
      <w:r>
        <w:t>:</w:t>
      </w:r>
    </w:p>
    <w:p w:rsidR="009334D4" w:rsidRDefault="009334D4" w:rsidP="009334D4">
      <w:pPr>
        <w:pStyle w:val="ListParagraph"/>
      </w:pPr>
      <w:r>
        <w:rPr>
          <w:noProof/>
        </w:rPr>
        <w:drawing>
          <wp:inline distT="0" distB="0" distL="0" distR="0">
            <wp:extent cx="5934075" cy="10858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D4" w:rsidRDefault="009334D4" w:rsidP="009334D4">
      <w:pPr>
        <w:pStyle w:val="ListParagraph"/>
      </w:pPr>
      <w:r>
        <w:t>Stock = 267551-18890=248661 EA</w:t>
      </w:r>
    </w:p>
    <w:p w:rsidR="009334D4" w:rsidRDefault="009334D4" w:rsidP="009334D4">
      <w:pPr>
        <w:pStyle w:val="ListParagraph"/>
      </w:pPr>
      <w:r>
        <w:t>Value=1438285-6842.50=1431442.5 USD</w:t>
      </w:r>
    </w:p>
    <w:p w:rsidR="009334D4" w:rsidRDefault="009334D4" w:rsidP="009334D4">
      <w:pPr>
        <w:pStyle w:val="ListParagraph"/>
      </w:pPr>
    </w:p>
    <w:p w:rsidR="00CE06FB" w:rsidRDefault="00CE06FB" w:rsidP="009334D4">
      <w:pPr>
        <w:pStyle w:val="ListParagraph"/>
      </w:pPr>
      <w:r>
        <w:t xml:space="preserve">Inventory </w:t>
      </w:r>
      <w:proofErr w:type="spellStart"/>
      <w:r>
        <w:t>BEx</w:t>
      </w:r>
      <w:proofErr w:type="spellEnd"/>
      <w:r>
        <w:t xml:space="preserve"> Query:</w:t>
      </w:r>
    </w:p>
    <w:p w:rsidR="00CE06FB" w:rsidRDefault="00CE06FB" w:rsidP="009334D4">
      <w:pPr>
        <w:pStyle w:val="ListParagraph"/>
      </w:pPr>
      <w:r>
        <w:rPr>
          <w:noProof/>
        </w:rPr>
        <w:drawing>
          <wp:inline distT="0" distB="0" distL="0" distR="0">
            <wp:extent cx="5886450" cy="141922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FB" w:rsidRDefault="00CE06FB" w:rsidP="009334D4">
      <w:pPr>
        <w:pStyle w:val="ListParagraph"/>
      </w:pPr>
    </w:p>
    <w:p w:rsidR="009334D4" w:rsidRDefault="009334D4" w:rsidP="009334D4">
      <w:pPr>
        <w:pStyle w:val="ListParagraph"/>
      </w:pPr>
      <w:r>
        <w:t>Explorer Space:</w:t>
      </w:r>
    </w:p>
    <w:p w:rsidR="009334D4" w:rsidRDefault="007751B7" w:rsidP="009334D4">
      <w:pPr>
        <w:pStyle w:val="ListParagraph"/>
      </w:pPr>
      <w:r>
        <w:rPr>
          <w:noProof/>
        </w:rPr>
        <w:drawing>
          <wp:inline distT="0" distB="0" distL="0" distR="0">
            <wp:extent cx="4781550" cy="419100"/>
            <wp:effectExtent l="19050" t="19050" r="19050" b="19050"/>
            <wp:docPr id="9" name="Picture 9" descr="C:\Users\uday.p\AppData\Local\Microsoft\Windows\INetCache\Content.Outlook\HOMFFMBH\900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day.p\AppData\Local\Microsoft\Windows\INetCache\Content.Outlook\HOMFFMBH\900005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1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B7" w:rsidRDefault="007751B7" w:rsidP="009334D4">
      <w:pPr>
        <w:pStyle w:val="ListParagraph"/>
      </w:pPr>
    </w:p>
    <w:p w:rsidR="009334D4" w:rsidRDefault="009334D4" w:rsidP="009334D4">
      <w:pPr>
        <w:pStyle w:val="ListParagraph"/>
        <w:numPr>
          <w:ilvl w:val="0"/>
          <w:numId w:val="1"/>
        </w:numPr>
      </w:pPr>
      <w:r>
        <w:t xml:space="preserve">For Year 2017, cumulative stock value for all Material </w:t>
      </w:r>
      <w:r w:rsidR="00E82D0B">
        <w:t>for</w:t>
      </w:r>
      <w:r>
        <w:t xml:space="preserve"> all plants:</w:t>
      </w:r>
    </w:p>
    <w:p w:rsidR="009334D4" w:rsidRDefault="009334D4" w:rsidP="009334D4">
      <w:pPr>
        <w:pStyle w:val="ListParagraph"/>
      </w:pPr>
      <w:r>
        <w:t xml:space="preserve">Inventory </w:t>
      </w:r>
      <w:proofErr w:type="spellStart"/>
      <w:r w:rsidR="00E82D0B">
        <w:t>BEx</w:t>
      </w:r>
      <w:proofErr w:type="spellEnd"/>
      <w:r w:rsidR="00E82D0B">
        <w:t xml:space="preserve"> Query</w:t>
      </w:r>
      <w:r>
        <w:t>:</w:t>
      </w:r>
    </w:p>
    <w:p w:rsidR="009334D4" w:rsidRDefault="00E82D0B" w:rsidP="009334D4">
      <w:pPr>
        <w:pStyle w:val="ListParagraph"/>
      </w:pPr>
      <w:r>
        <w:rPr>
          <w:noProof/>
        </w:rPr>
        <w:drawing>
          <wp:inline distT="0" distB="0" distL="0" distR="0">
            <wp:extent cx="5000625" cy="15049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0B" w:rsidRDefault="00E82D0B" w:rsidP="009334D4">
      <w:pPr>
        <w:pStyle w:val="ListParagraph"/>
      </w:pPr>
    </w:p>
    <w:p w:rsidR="00E82D0B" w:rsidRDefault="00E82D0B" w:rsidP="009334D4">
      <w:pPr>
        <w:pStyle w:val="ListParagraph"/>
      </w:pPr>
      <w:r>
        <w:t>Explorer Space:</w:t>
      </w:r>
    </w:p>
    <w:p w:rsidR="007751B7" w:rsidRDefault="007751B7" w:rsidP="009334D4">
      <w:pPr>
        <w:pStyle w:val="ListParagraph"/>
      </w:pPr>
      <w:r>
        <w:rPr>
          <w:noProof/>
        </w:rPr>
        <w:drawing>
          <wp:inline distT="0" distB="0" distL="0" distR="0">
            <wp:extent cx="4610100" cy="609600"/>
            <wp:effectExtent l="19050" t="19050" r="19050" b="19050"/>
            <wp:docPr id="10" name="Picture 10" descr="C:\Users\uday.p\AppData\Local\Microsoft\Windows\INetCache\Content.Outlook\HOMFFMBH\2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day.p\AppData\Local\Microsoft\Windows\INetCache\Content.Outlook\HOMFFMBH\201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0B" w:rsidRDefault="00E82D0B" w:rsidP="00E82D0B">
      <w:pPr>
        <w:pStyle w:val="ListParagraph"/>
        <w:numPr>
          <w:ilvl w:val="0"/>
          <w:numId w:val="1"/>
        </w:numPr>
      </w:pPr>
      <w:r>
        <w:lastRenderedPageBreak/>
        <w:t>For Plant 0110, cumulative stock value for all Materials:</w:t>
      </w:r>
    </w:p>
    <w:p w:rsidR="00E82D0B" w:rsidRDefault="00E82D0B" w:rsidP="00E82D0B">
      <w:pPr>
        <w:pStyle w:val="ListParagraph"/>
      </w:pPr>
      <w:r>
        <w:t xml:space="preserve">Inventory </w:t>
      </w:r>
      <w:proofErr w:type="spellStart"/>
      <w:r>
        <w:t>BEx</w:t>
      </w:r>
      <w:proofErr w:type="spellEnd"/>
      <w:r>
        <w:t xml:space="preserve"> Query:</w:t>
      </w:r>
    </w:p>
    <w:p w:rsidR="00E82D0B" w:rsidRDefault="004B4654" w:rsidP="00E82D0B">
      <w:pPr>
        <w:pStyle w:val="ListParagraph"/>
      </w:pPr>
      <w:r>
        <w:rPr>
          <w:noProof/>
        </w:rPr>
        <w:drawing>
          <wp:inline distT="0" distB="0" distL="0" distR="0">
            <wp:extent cx="4248150" cy="12287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54" w:rsidRDefault="004B4654" w:rsidP="00E82D0B">
      <w:pPr>
        <w:pStyle w:val="ListParagraph"/>
      </w:pPr>
    </w:p>
    <w:p w:rsidR="004B4654" w:rsidRDefault="004B4654" w:rsidP="00E82D0B">
      <w:pPr>
        <w:pStyle w:val="ListParagraph"/>
      </w:pPr>
      <w:r>
        <w:t>Explorer Space:</w:t>
      </w:r>
    </w:p>
    <w:p w:rsidR="00BA4188" w:rsidRDefault="00BA4188" w:rsidP="00E82D0B">
      <w:pPr>
        <w:pStyle w:val="ListParagraph"/>
      </w:pPr>
      <w:r>
        <w:rPr>
          <w:noProof/>
        </w:rPr>
        <w:drawing>
          <wp:inline distT="0" distB="0" distL="0" distR="0">
            <wp:extent cx="4752975" cy="419100"/>
            <wp:effectExtent l="19050" t="19050" r="28575" b="19050"/>
            <wp:docPr id="13" name="Picture 12" descr="C:\Users\uday.p\AppData\Local\Microsoft\Windows\INetCache\Content.Outlook\HOMFFMBH\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day.p\AppData\Local\Microsoft\Windows\INetCache\Content.Outlook\HOMFFMBH\pla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1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54" w:rsidRDefault="004B4654" w:rsidP="00E82D0B">
      <w:pPr>
        <w:pStyle w:val="ListParagraph"/>
      </w:pPr>
    </w:p>
    <w:p w:rsidR="001B39B9" w:rsidRDefault="001B39B9" w:rsidP="00E82D0B">
      <w:pPr>
        <w:pStyle w:val="ListParagraph"/>
      </w:pPr>
    </w:p>
    <w:p w:rsidR="004B4654" w:rsidRDefault="004B4654" w:rsidP="004B4654">
      <w:pPr>
        <w:pStyle w:val="ListParagraph"/>
        <w:numPr>
          <w:ilvl w:val="0"/>
          <w:numId w:val="1"/>
        </w:numPr>
      </w:pPr>
      <w:r>
        <w:t>For Plant 0110, cumulative stock value for all Materials by storage location:</w:t>
      </w:r>
    </w:p>
    <w:p w:rsidR="004B4654" w:rsidRDefault="004B4654" w:rsidP="004B4654">
      <w:pPr>
        <w:pStyle w:val="ListParagraph"/>
      </w:pPr>
      <w:r>
        <w:t xml:space="preserve">Inventory </w:t>
      </w:r>
      <w:proofErr w:type="spellStart"/>
      <w:r>
        <w:t>BEx</w:t>
      </w:r>
      <w:proofErr w:type="spellEnd"/>
      <w:r>
        <w:t xml:space="preserve"> Query:</w:t>
      </w:r>
    </w:p>
    <w:p w:rsidR="004B4654" w:rsidRDefault="004B4654" w:rsidP="004B4654">
      <w:pPr>
        <w:pStyle w:val="ListParagraph"/>
      </w:pPr>
      <w:r>
        <w:rPr>
          <w:noProof/>
        </w:rPr>
        <w:drawing>
          <wp:inline distT="0" distB="0" distL="0" distR="0">
            <wp:extent cx="5943600" cy="22860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0B" w:rsidRDefault="00E82D0B" w:rsidP="009334D4">
      <w:pPr>
        <w:pStyle w:val="ListParagraph"/>
      </w:pPr>
    </w:p>
    <w:p w:rsidR="004B4654" w:rsidRDefault="004B4654" w:rsidP="009334D4">
      <w:pPr>
        <w:pStyle w:val="ListParagraph"/>
      </w:pPr>
      <w:r>
        <w:t>Explorer Space:</w:t>
      </w:r>
    </w:p>
    <w:p w:rsidR="004B4654" w:rsidRDefault="00BA4188" w:rsidP="009334D4">
      <w:pPr>
        <w:pStyle w:val="ListParagraph"/>
      </w:pPr>
      <w:r w:rsidRPr="00BA4188">
        <w:drawing>
          <wp:inline distT="0" distB="0" distL="0" distR="0">
            <wp:extent cx="4524375" cy="2025975"/>
            <wp:effectExtent l="19050" t="19050" r="28575" b="12375"/>
            <wp:docPr id="12" name="Picture 11" descr="C:\Users\uday.p\AppData\Local\Microsoft\Windows\INetCache\Content.Outlook\HOMFFMBH\plantvs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day.p\AppData\Local\Microsoft\Windows\INetCache\Content.Outlook\HOMFFMBH\plantvss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2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9F" w:rsidRDefault="0083509F" w:rsidP="0083509F">
      <w:pPr>
        <w:pStyle w:val="ListParagraph"/>
        <w:numPr>
          <w:ilvl w:val="0"/>
          <w:numId w:val="1"/>
        </w:numPr>
      </w:pPr>
      <w:r>
        <w:lastRenderedPageBreak/>
        <w:t xml:space="preserve">For Material </w:t>
      </w:r>
      <w:r w:rsidR="004F32B2">
        <w:rPr>
          <w:rFonts w:ascii="Arial" w:hAnsi="Arial" w:cs="Arial"/>
          <w:color w:val="061D26"/>
          <w:sz w:val="20"/>
          <w:szCs w:val="20"/>
          <w:shd w:val="clear" w:color="auto" w:fill="FFFFFF"/>
        </w:rPr>
        <w:t>90000426</w:t>
      </w:r>
      <w:r>
        <w:t>, cumulative stock value for all Plants by storage location:</w:t>
      </w:r>
    </w:p>
    <w:p w:rsidR="008B169A" w:rsidRDefault="008B169A" w:rsidP="008B169A">
      <w:pPr>
        <w:pStyle w:val="ListParagraph"/>
      </w:pPr>
      <w:r>
        <w:t xml:space="preserve">Inventory </w:t>
      </w:r>
      <w:proofErr w:type="spellStart"/>
      <w:r>
        <w:t>BEx</w:t>
      </w:r>
      <w:proofErr w:type="spellEnd"/>
      <w:r>
        <w:t xml:space="preserve"> Query:</w:t>
      </w:r>
    </w:p>
    <w:p w:rsidR="008B169A" w:rsidRDefault="004F32B2" w:rsidP="008B169A">
      <w:pPr>
        <w:ind w:left="720"/>
      </w:pPr>
      <w:r>
        <w:rPr>
          <w:noProof/>
        </w:rPr>
        <w:drawing>
          <wp:inline distT="0" distB="0" distL="0" distR="0">
            <wp:extent cx="5943600" cy="147637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9A" w:rsidRDefault="008B169A" w:rsidP="008B169A">
      <w:pPr>
        <w:ind w:left="720"/>
      </w:pPr>
      <w:r>
        <w:t>Explorer Space:</w:t>
      </w:r>
    </w:p>
    <w:p w:rsidR="00BA4188" w:rsidRDefault="00BA4188" w:rsidP="008B169A">
      <w:pPr>
        <w:ind w:left="720"/>
      </w:pPr>
      <w:r>
        <w:rPr>
          <w:noProof/>
        </w:rPr>
        <w:drawing>
          <wp:inline distT="0" distB="0" distL="0" distR="0">
            <wp:extent cx="4838700" cy="3000375"/>
            <wp:effectExtent l="19050" t="19050" r="19050" b="2857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0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188" w:rsidSect="004C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741"/>
    <w:multiLevelType w:val="hybridMultilevel"/>
    <w:tmpl w:val="A7CC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4D4"/>
    <w:rsid w:val="001B39B9"/>
    <w:rsid w:val="004B4654"/>
    <w:rsid w:val="004C284E"/>
    <w:rsid w:val="004F32B2"/>
    <w:rsid w:val="007751B7"/>
    <w:rsid w:val="0083509F"/>
    <w:rsid w:val="008B169A"/>
    <w:rsid w:val="008D12A7"/>
    <w:rsid w:val="009334D4"/>
    <w:rsid w:val="00BA4188"/>
    <w:rsid w:val="00CE06FB"/>
    <w:rsid w:val="00E82D0B"/>
    <w:rsid w:val="00F8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uday.p</dc:creator>
  <cp:lastModifiedBy>uday.p</cp:lastModifiedBy>
  <cp:revision>11</cp:revision>
  <dcterms:created xsi:type="dcterms:W3CDTF">2017-04-26T13:17:00Z</dcterms:created>
  <dcterms:modified xsi:type="dcterms:W3CDTF">2017-04-26T15:31:00Z</dcterms:modified>
</cp:coreProperties>
</file>